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三相电压电流组合表--扩展功能(1)</w:t>
      </w:r>
    </w:p>
    <w:p>
      <w:pPr>
        <w:pStyle w:val="6"/>
        <w:numPr>
          <w:numId w:val="0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一、</w:t>
      </w:r>
      <w:r>
        <w:rPr>
          <w:rFonts w:hint="eastAsia"/>
          <w:sz w:val="24"/>
          <w:szCs w:val="24"/>
        </w:rPr>
        <w:t>概述</w:t>
      </w:r>
    </w:p>
    <w:p>
      <w:pPr>
        <w:spacing w:line="360" w:lineRule="auto"/>
        <w:ind w:firstLine="420" w:firstLineChars="200"/>
        <w:rPr>
          <w:sz w:val="24"/>
          <w:szCs w:val="24"/>
        </w:rPr>
      </w:pPr>
      <w:r>
        <w:rPr>
          <w:rFonts w:hint="eastAsia"/>
        </w:rPr>
        <w:t>本公司智能三相电压电流表可选配1~2路RS485通讯、1~4路开关量输入、1~4路模拟量输出、1~4路开关量输出。（*注：72方形仪表暂只能选配1路RS485通讯功能；RS485通讯功能说明请参阅 扩展功能2）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二、接线图</w:t>
      </w:r>
    </w:p>
    <w:p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8" o:spid="_x0000_s1026" type="#_x0000_t75" style="height:73.4pt;width:418.45pt;rotation:0f;" o:ole="f" fillcolor="#FFFFFF" filled="f" o:preferrelative="t" stroked="f" coordorigin="0,0" coordsize="21600,21600">
            <v:fill on="f" color2="#FFFFFF" focus="0%"/>
            <v:imagedata gain="65536f" blacklevel="0f" gamma="0" o:title="三相UI组合表-报警变送1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三、开关量输入</w:t>
      </w:r>
    </w:p>
    <w:p>
      <w:pPr>
        <w:spacing w:line="360" w:lineRule="auto"/>
        <w:ind w:firstLine="420" w:firstLineChars="200"/>
      </w:pPr>
      <w:r>
        <w:rPr>
          <w:rFonts w:hint="eastAsia"/>
        </w:rPr>
        <w:t>开关量输入模块采用干结点电阻开关信号输入方式，仪表内部配备工作电源，无需外部供电，可用于监测如故障报警节点、分合闸状态、手车位置、电容补偿柜电容投入状态等，状态信息可以通过通讯接口远传至智能监测系统（也可通过面板的指示灯显示前两路的开关状态），配合遥控/报警继电器功能可方便实现自动分合闸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四、模拟量输出</w:t>
      </w:r>
    </w:p>
    <w:p>
      <w:pPr>
        <w:spacing w:line="360" w:lineRule="auto"/>
        <w:ind w:firstLine="420" w:firstLineChars="200"/>
      </w:pPr>
      <w:r>
        <w:rPr>
          <w:rFonts w:hint="eastAsia"/>
        </w:rPr>
        <w:t xml:space="preserve">提供最多3路变送输出，可以编程灵活设置变送量项目和变送范围，例如设置“AO-1：UA-H;A-Hi：2200；A-Lo：0000”，表示第1路是A相电压 变送输出，Ua为0.00V~220.0V对应4~20mA; </w:t>
      </w:r>
    </w:p>
    <w:p>
      <w:pPr>
        <w:spacing w:line="360" w:lineRule="auto"/>
        <w:ind w:firstLine="420" w:firstLineChars="200"/>
      </w:pPr>
      <w:r>
        <w:rPr>
          <w:rFonts w:hint="eastAsia"/>
        </w:rPr>
        <w:t xml:space="preserve">注意：变送范围数据格式为二次电网整型数据，具体格式可参考下表，也可以参照通讯地址信息表中的二次电  网数据格式。     </w:t>
      </w:r>
    </w:p>
    <w:p>
      <w:pPr>
        <w:spacing w:line="360" w:lineRule="auto"/>
        <w:ind w:firstLine="420" w:firstLineChars="200"/>
      </w:pPr>
      <w:r>
        <w:rPr>
          <w:rFonts w:hint="eastAsia"/>
        </w:rPr>
        <w:t>电气参数： 输出0/4~20mA , 0~5/10V</w:t>
      </w:r>
    </w:p>
    <w:p>
      <w:pPr>
        <w:spacing w:line="360" w:lineRule="auto"/>
        <w:ind w:firstLine="420" w:firstLineChars="200"/>
      </w:pPr>
      <w:r>
        <w:rPr>
          <w:rFonts w:hint="eastAsia"/>
        </w:rPr>
        <w:t>精度等级： 0.5S</w:t>
      </w:r>
    </w:p>
    <w:p>
      <w:pPr>
        <w:spacing w:line="360" w:lineRule="auto"/>
        <w:ind w:firstLine="420" w:firstLineChars="200"/>
      </w:pPr>
      <w:r>
        <w:rPr>
          <w:rFonts w:hint="eastAsia"/>
        </w:rPr>
        <w:t>过    载：     120% 有效输出，最大电流 24mA,电压 12V</w:t>
      </w:r>
    </w:p>
    <w:p>
      <w:pPr>
        <w:spacing w:line="360" w:lineRule="auto"/>
        <w:ind w:firstLine="420" w:firstLineChars="200"/>
      </w:pPr>
      <w:r>
        <w:rPr>
          <w:rFonts w:hint="eastAsia"/>
        </w:rPr>
        <w:t>负    载：      Rmax=400Ω</w:t>
      </w:r>
    </w:p>
    <w:p>
      <w:pPr>
        <w:spacing w:line="360" w:lineRule="auto"/>
        <w:ind w:firstLine="420" w:firstLineChars="200"/>
      </w:pPr>
      <w:r>
        <w:rPr>
          <w:rFonts w:hint="eastAsia"/>
        </w:rPr>
        <w:t xml:space="preserve">变送项目： 电压、电流。    </w:t>
      </w:r>
    </w:p>
    <w:p>
      <w:pPr>
        <w:spacing w:line="360" w:lineRule="auto"/>
        <w:ind w:firstLine="420" w:firstLineChars="200"/>
      </w:pPr>
      <w:r>
        <w:rPr>
          <w:rFonts w:hint="eastAsia"/>
        </w:rPr>
        <w:t>客户订货时可以指定几种变送模块：0/4~20mA , 0~5/10V，默认的变送模块为：0/4~20mA，变送量范围为额定信号时输出20mA，用户可以根据实际使用需要修改变送项目和变送量范围，但不能修改电气参数0/4~20mA , 0~5/10V。</w:t>
      </w:r>
      <w:bookmarkStart w:id="0" w:name="_GoBack"/>
      <w:bookmarkEnd w:id="0"/>
    </w:p>
    <w:p>
      <w:pPr>
        <w:spacing w:line="360" w:lineRule="auto"/>
        <w:ind w:firstLine="420" w:firstLineChars="200"/>
      </w:pPr>
      <w:r>
        <w:rPr>
          <w:rFonts w:hint="eastAsia"/>
        </w:rPr>
        <w:t>客户也可以在订货时详细注明变送项目和变送量范围，仪表在出厂时会按照用户要求设置好相关参数。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详细的变送项目可参照变送输出对照表。</w:t>
      </w:r>
    </w:p>
    <w:tbl>
      <w:tblPr>
        <w:tblW w:w="90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984"/>
        <w:gridCol w:w="425"/>
        <w:gridCol w:w="783"/>
        <w:gridCol w:w="918"/>
        <w:gridCol w:w="426"/>
        <w:gridCol w:w="2098"/>
        <w:gridCol w:w="311"/>
        <w:gridCol w:w="792"/>
        <w:gridCol w:w="78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4644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b/>
                <w:w w:val="90"/>
                <w:szCs w:val="21"/>
              </w:rPr>
            </w:pPr>
            <w:r>
              <w:rPr>
                <w:rFonts w:hint="eastAsia" w:ascii="黑体" w:hAnsi="宋体" w:eastAsia="黑体"/>
                <w:b/>
                <w:w w:val="90"/>
                <w:szCs w:val="21"/>
              </w:rPr>
              <w:t>变送输出对照表</w:t>
            </w:r>
          </w:p>
        </w:tc>
        <w:tc>
          <w:tcPr>
            <w:tcW w:w="4410" w:type="dxa"/>
            <w:gridSpan w:val="5"/>
            <w:vAlign w:val="center"/>
          </w:tcPr>
          <w:p>
            <w:pPr>
              <w:jc w:val="center"/>
              <w:rPr>
                <w:rFonts w:ascii="黑体" w:hAnsi="宋体" w:eastAsia="黑体"/>
                <w:b/>
                <w:w w:val="90"/>
                <w:szCs w:val="21"/>
              </w:rPr>
            </w:pPr>
            <w:r>
              <w:rPr>
                <w:rFonts w:hint="eastAsia" w:ascii="黑体" w:hAnsi="宋体" w:eastAsia="黑体"/>
                <w:b/>
                <w:w w:val="90"/>
                <w:szCs w:val="21"/>
              </w:rPr>
              <w:t>变送输出对照表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b/>
                <w:w w:val="90"/>
                <w:szCs w:val="21"/>
              </w:rPr>
            </w:pPr>
            <w:r>
              <w:rPr>
                <w:rFonts w:hint="eastAsia" w:ascii="黑体" w:hAnsi="宋体" w:eastAsia="黑体"/>
                <w:b/>
                <w:w w:val="90"/>
                <w:szCs w:val="21"/>
              </w:rPr>
              <w:t>变送项目值</w:t>
            </w:r>
          </w:p>
        </w:tc>
        <w:tc>
          <w:tcPr>
            <w:tcW w:w="240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b/>
                <w:w w:val="90"/>
                <w:szCs w:val="21"/>
              </w:rPr>
            </w:pPr>
            <w:r>
              <w:rPr>
                <w:rFonts w:hint="eastAsia" w:ascii="黑体" w:hAnsi="宋体" w:eastAsia="黑体"/>
                <w:b/>
                <w:w w:val="90"/>
                <w:szCs w:val="21"/>
              </w:rPr>
              <w:t>变送项目</w:t>
            </w:r>
          </w:p>
        </w:tc>
        <w:tc>
          <w:tcPr>
            <w:tcW w:w="1701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b/>
                <w:w w:val="90"/>
                <w:szCs w:val="21"/>
              </w:rPr>
            </w:pPr>
            <w:r>
              <w:rPr>
                <w:rFonts w:hint="eastAsia" w:ascii="黑体" w:hAnsi="宋体" w:eastAsia="黑体"/>
                <w:b/>
                <w:w w:val="90"/>
                <w:szCs w:val="21"/>
              </w:rPr>
              <w:t>变送输出</w:t>
            </w:r>
          </w:p>
        </w:tc>
        <w:tc>
          <w:tcPr>
            <w:tcW w:w="426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b/>
                <w:w w:val="90"/>
                <w:szCs w:val="21"/>
              </w:rPr>
            </w:pPr>
            <w:r>
              <w:rPr>
                <w:rFonts w:hint="eastAsia" w:ascii="黑体" w:hAnsi="宋体" w:eastAsia="黑体"/>
                <w:b/>
                <w:w w:val="90"/>
                <w:szCs w:val="21"/>
              </w:rPr>
              <w:t>变送项目值</w:t>
            </w:r>
          </w:p>
        </w:tc>
        <w:tc>
          <w:tcPr>
            <w:tcW w:w="2409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b/>
                <w:w w:val="90"/>
                <w:szCs w:val="21"/>
              </w:rPr>
            </w:pPr>
            <w:r>
              <w:rPr>
                <w:rFonts w:hint="eastAsia" w:ascii="黑体" w:hAnsi="宋体" w:eastAsia="黑体"/>
                <w:b/>
                <w:w w:val="90"/>
                <w:szCs w:val="21"/>
              </w:rPr>
              <w:t>变送项目</w:t>
            </w:r>
          </w:p>
        </w:tc>
        <w:tc>
          <w:tcPr>
            <w:tcW w:w="1575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b/>
                <w:w w:val="90"/>
                <w:szCs w:val="21"/>
              </w:rPr>
            </w:pPr>
            <w:r>
              <w:rPr>
                <w:rFonts w:hint="eastAsia" w:ascii="黑体" w:hAnsi="宋体" w:eastAsia="黑体"/>
                <w:b/>
                <w:w w:val="90"/>
                <w:szCs w:val="21"/>
              </w:rPr>
              <w:t>变送输出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2409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数显界面中用后缀H或L加以区分变送输出量</w:t>
            </w:r>
          </w:p>
        </w:tc>
        <w:tc>
          <w:tcPr>
            <w:tcW w:w="783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0~20mA</w:t>
            </w:r>
          </w:p>
        </w:tc>
        <w:tc>
          <w:tcPr>
            <w:tcW w:w="918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4~20mA</w:t>
            </w: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2409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数显界面中用后缀H或L加以区分变送输出量</w:t>
            </w:r>
          </w:p>
        </w:tc>
        <w:tc>
          <w:tcPr>
            <w:tcW w:w="792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0~20mA</w:t>
            </w:r>
          </w:p>
        </w:tc>
        <w:tc>
          <w:tcPr>
            <w:tcW w:w="783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4~20mA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1</w:t>
            </w:r>
          </w:p>
        </w:tc>
        <w:tc>
          <w:tcPr>
            <w:tcW w:w="1984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UA（A相电压）刻度值单位0.1V</w:t>
            </w:r>
          </w:p>
        </w:tc>
        <w:tc>
          <w:tcPr>
            <w:tcW w:w="425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H</w:t>
            </w:r>
          </w:p>
        </w:tc>
        <w:tc>
          <w:tcPr>
            <w:tcW w:w="783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9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√</w:t>
            </w:r>
          </w:p>
        </w:tc>
        <w:tc>
          <w:tcPr>
            <w:tcW w:w="42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11</w:t>
            </w:r>
          </w:p>
        </w:tc>
        <w:tc>
          <w:tcPr>
            <w:tcW w:w="2098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UCA（CA线电压）刻度值单位0.1V</w:t>
            </w:r>
          </w:p>
        </w:tc>
        <w:tc>
          <w:tcPr>
            <w:tcW w:w="31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H</w:t>
            </w:r>
          </w:p>
        </w:tc>
        <w:tc>
          <w:tcPr>
            <w:tcW w:w="79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78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2</w:t>
            </w:r>
          </w:p>
        </w:tc>
        <w:tc>
          <w:tcPr>
            <w:tcW w:w="198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425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L</w:t>
            </w: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√</w:t>
            </w:r>
          </w:p>
        </w:tc>
        <w:tc>
          <w:tcPr>
            <w:tcW w:w="918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426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12</w:t>
            </w:r>
          </w:p>
        </w:tc>
        <w:tc>
          <w:tcPr>
            <w:tcW w:w="209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311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L</w:t>
            </w:r>
          </w:p>
        </w:tc>
        <w:tc>
          <w:tcPr>
            <w:tcW w:w="792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√</w:t>
            </w:r>
          </w:p>
        </w:tc>
        <w:tc>
          <w:tcPr>
            <w:tcW w:w="783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3</w:t>
            </w:r>
          </w:p>
        </w:tc>
        <w:tc>
          <w:tcPr>
            <w:tcW w:w="1984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Ub（B相电压）刻度值单位0.1V</w:t>
            </w:r>
          </w:p>
        </w:tc>
        <w:tc>
          <w:tcPr>
            <w:tcW w:w="425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H</w:t>
            </w: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918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√</w:t>
            </w:r>
          </w:p>
        </w:tc>
        <w:tc>
          <w:tcPr>
            <w:tcW w:w="426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13</w:t>
            </w:r>
          </w:p>
        </w:tc>
        <w:tc>
          <w:tcPr>
            <w:tcW w:w="2098" w:type="dxa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IA（A相电流）刻度值单位0.001A</w:t>
            </w:r>
          </w:p>
        </w:tc>
        <w:tc>
          <w:tcPr>
            <w:tcW w:w="311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H</w:t>
            </w:r>
          </w:p>
        </w:tc>
        <w:tc>
          <w:tcPr>
            <w:tcW w:w="792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783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4</w:t>
            </w:r>
          </w:p>
        </w:tc>
        <w:tc>
          <w:tcPr>
            <w:tcW w:w="198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425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L</w:t>
            </w: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√</w:t>
            </w:r>
          </w:p>
        </w:tc>
        <w:tc>
          <w:tcPr>
            <w:tcW w:w="918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426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14</w:t>
            </w:r>
          </w:p>
        </w:tc>
        <w:tc>
          <w:tcPr>
            <w:tcW w:w="2098" w:type="dxa"/>
            <w:vMerge w:val="continue"/>
            <w:tcBorders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311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L</w:t>
            </w:r>
          </w:p>
        </w:tc>
        <w:tc>
          <w:tcPr>
            <w:tcW w:w="792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√</w:t>
            </w:r>
          </w:p>
        </w:tc>
        <w:tc>
          <w:tcPr>
            <w:tcW w:w="783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5</w:t>
            </w:r>
          </w:p>
        </w:tc>
        <w:tc>
          <w:tcPr>
            <w:tcW w:w="1984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UC（C相电压）刻度值单位0.1V</w:t>
            </w:r>
          </w:p>
        </w:tc>
        <w:tc>
          <w:tcPr>
            <w:tcW w:w="425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H</w:t>
            </w: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918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√</w:t>
            </w:r>
          </w:p>
        </w:tc>
        <w:tc>
          <w:tcPr>
            <w:tcW w:w="426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15</w:t>
            </w:r>
          </w:p>
        </w:tc>
        <w:tc>
          <w:tcPr>
            <w:tcW w:w="2098" w:type="dxa"/>
            <w:vMerge w:val="restart"/>
            <w:tcBorders>
              <w:top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Ib（B相电流）刻度值单位0.001A</w:t>
            </w:r>
          </w:p>
        </w:tc>
        <w:tc>
          <w:tcPr>
            <w:tcW w:w="311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H</w:t>
            </w:r>
          </w:p>
        </w:tc>
        <w:tc>
          <w:tcPr>
            <w:tcW w:w="792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783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6</w:t>
            </w:r>
          </w:p>
        </w:tc>
        <w:tc>
          <w:tcPr>
            <w:tcW w:w="198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425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L</w:t>
            </w: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√</w:t>
            </w:r>
          </w:p>
        </w:tc>
        <w:tc>
          <w:tcPr>
            <w:tcW w:w="918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426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16</w:t>
            </w:r>
          </w:p>
        </w:tc>
        <w:tc>
          <w:tcPr>
            <w:tcW w:w="2098" w:type="dxa"/>
            <w:vMerge w:val="continue"/>
            <w:tcBorders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311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L</w:t>
            </w:r>
          </w:p>
        </w:tc>
        <w:tc>
          <w:tcPr>
            <w:tcW w:w="792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√</w:t>
            </w:r>
          </w:p>
        </w:tc>
        <w:tc>
          <w:tcPr>
            <w:tcW w:w="783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7</w:t>
            </w:r>
          </w:p>
        </w:tc>
        <w:tc>
          <w:tcPr>
            <w:tcW w:w="1984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UAb（AB线电压）刻度值单位0.1V</w:t>
            </w:r>
          </w:p>
        </w:tc>
        <w:tc>
          <w:tcPr>
            <w:tcW w:w="425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H</w:t>
            </w:r>
          </w:p>
        </w:tc>
        <w:tc>
          <w:tcPr>
            <w:tcW w:w="783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918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√</w:t>
            </w:r>
          </w:p>
        </w:tc>
        <w:tc>
          <w:tcPr>
            <w:tcW w:w="426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17</w:t>
            </w:r>
          </w:p>
        </w:tc>
        <w:tc>
          <w:tcPr>
            <w:tcW w:w="2098" w:type="dxa"/>
            <w:vMerge w:val="restart"/>
            <w:tcBorders>
              <w:top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IC（C相电流）刻度值单位0.001A</w:t>
            </w:r>
          </w:p>
        </w:tc>
        <w:tc>
          <w:tcPr>
            <w:tcW w:w="311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H</w:t>
            </w:r>
          </w:p>
        </w:tc>
        <w:tc>
          <w:tcPr>
            <w:tcW w:w="792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783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</w:trPr>
        <w:tc>
          <w:tcPr>
            <w:tcW w:w="534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8</w:t>
            </w:r>
          </w:p>
        </w:tc>
        <w:tc>
          <w:tcPr>
            <w:tcW w:w="1984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42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L</w:t>
            </w:r>
          </w:p>
        </w:tc>
        <w:tc>
          <w:tcPr>
            <w:tcW w:w="78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√</w:t>
            </w:r>
          </w:p>
        </w:tc>
        <w:tc>
          <w:tcPr>
            <w:tcW w:w="91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42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18</w:t>
            </w:r>
          </w:p>
        </w:tc>
        <w:tc>
          <w:tcPr>
            <w:tcW w:w="2098" w:type="dxa"/>
            <w:vMerge w:val="continue"/>
            <w:tcBorders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311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L</w:t>
            </w:r>
          </w:p>
        </w:tc>
        <w:tc>
          <w:tcPr>
            <w:tcW w:w="792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√</w:t>
            </w:r>
          </w:p>
        </w:tc>
        <w:tc>
          <w:tcPr>
            <w:tcW w:w="783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53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9</w:t>
            </w:r>
          </w:p>
        </w:tc>
        <w:tc>
          <w:tcPr>
            <w:tcW w:w="1984" w:type="dxa"/>
            <w:vMerge w:val="restart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UbC（BC线电压）刻度值单位0.1V</w:t>
            </w:r>
          </w:p>
        </w:tc>
        <w:tc>
          <w:tcPr>
            <w:tcW w:w="4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H</w:t>
            </w:r>
          </w:p>
        </w:tc>
        <w:tc>
          <w:tcPr>
            <w:tcW w:w="78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91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√</w:t>
            </w:r>
          </w:p>
        </w:tc>
        <w:tc>
          <w:tcPr>
            <w:tcW w:w="42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3984" w:type="dxa"/>
            <w:gridSpan w:val="4"/>
            <w:vMerge w:val="restart"/>
            <w:tcBorders>
              <w:top w:val="single" w:color="auto" w:sz="4" w:space="0"/>
              <w:left w:val="single" w:color="auto" w:sz="4" w:space="0"/>
            </w:tcBorders>
            <w:vAlign w:val="top"/>
          </w:tcPr>
          <w:p>
            <w:pPr>
              <w:rPr>
                <w:rFonts w:ascii="黑体" w:hAnsi="宋体" w:eastAsia="黑体"/>
                <w:w w:val="9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53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10</w:t>
            </w:r>
          </w:p>
        </w:tc>
        <w:tc>
          <w:tcPr>
            <w:tcW w:w="1984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425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L</w:t>
            </w:r>
          </w:p>
        </w:tc>
        <w:tc>
          <w:tcPr>
            <w:tcW w:w="783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√</w:t>
            </w:r>
          </w:p>
        </w:tc>
        <w:tc>
          <w:tcPr>
            <w:tcW w:w="91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3984" w:type="dxa"/>
            <w:gridSpan w:val="4"/>
            <w:vMerge w:val="continue"/>
            <w:tcBorders>
              <w:left w:val="single" w:color="auto" w:sz="4" w:space="0"/>
            </w:tcBorders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</w:tr>
    </w:tbl>
    <w:p/>
    <w:p>
      <w:pPr>
        <w:rPr>
          <w:b/>
        </w:rPr>
      </w:pPr>
      <w:r>
        <w:rPr>
          <w:rFonts w:hint="eastAsia"/>
          <w:b/>
        </w:rPr>
        <w:t>变送输出编程举例：</w:t>
      </w:r>
    </w:p>
    <w:p>
      <w:r>
        <w:rPr>
          <w:rFonts w:hint="eastAsia"/>
        </w:rPr>
        <w:t>例：设置第一路变送，A相电压0-500V输出模拟信号4-20mA:</w:t>
      </w:r>
    </w:p>
    <w:p>
      <w:pPr>
        <w:rPr>
          <w:rFonts w:hint="eastAsia" w:eastAsia="宋体"/>
          <w:lang w:eastAsia="zh-CN"/>
        </w:rPr>
      </w:pPr>
      <w: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9" o:spid="_x0000_s1027" type="#_x0000_t75" style="height:206.45pt;width:447.75pt;rotation:0f;" o:ole="f" fillcolor="#FFFFFF" filled="f" o:preferrelative="t" stroked="f" coordorigin="0,0" coordsize="21600,21600">
            <v:fill on="f" color2="#FFFFFF" focus="0%"/>
            <v:imagedata gain="65536f" blacklevel="0f" gamma="0" o:title="三相UI组合表-报警变送2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 w:firstLineChars="200"/>
      </w:pP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图片框 10" o:spid="_x0000_s1028" type="#_x0000_t75" style="height:12pt;width:18.5pt;rotation:0f;" o:ole="f" fillcolor="#FFFFFF" filled="f" o:preferrelative="t" stroked="f" coordorigin="0,0" coordsize="21600,21600">
            <v:fill on="f" color2="#FFFFFF" focus="0%"/>
            <v:imagedata gain="65536f" blacklevel="0f" gamma="0" o:title="确认键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为数字移位；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图片框 11" o:spid="_x0000_s1029" type="#_x0000_t75" style="height:12.35pt;width:21.05pt;rotation:0f;" o:ole="f" fillcolor="#FFFFFF" filled="f" o:preferrelative="t" stroked="f" coordorigin="0,0" coordsize="21600,21600">
            <v:fill on="f" color2="#FFFFFF" focus="0%"/>
            <v:imagedata gain="65536f" blacklevel="0f" gamma="0" o:title="menu" r:id="rId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为返回键;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图片框 12" o:spid="_x0000_s1030" type="#_x0000_t75" style="height:11.75pt;width:18pt;rotation:0f;" o:ole="f" fillcolor="#FFFFFF" filled="f" o:preferrelative="t" stroked="f" coordorigin="0,0" coordsize="21600,21600">
            <v:fill on="f" color2="#FFFFFF" focus="0%"/>
            <v:imagedata gain="65536f" blacklevel="0f" gamma="0" o:title="右键" r:id="rId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为数字加字；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图片框 13" o:spid="_x0000_s1031" type="#_x0000_t75" style="height:11.5pt;width:17.75pt;rotation:0f;" o:ole="f" fillcolor="#FFFFFF" filled="f" o:preferrelative="t" stroked="f" coordorigin="0,0" coordsize="21600,21600">
            <v:fill on="f" color2="#FFFFFF" focus="0%"/>
            <v:imagedata gain="65536f" blacklevel="0f" gamma="0" o:title="左键" r:id="rId1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为数字减字；</w:t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五、开关量输出</w:t>
      </w:r>
    </w:p>
    <w:p>
      <w:pPr>
        <w:spacing w:line="360" w:lineRule="auto"/>
        <w:ind w:firstLine="420" w:firstLineChars="200"/>
      </w:pPr>
      <w:r>
        <w:rPr>
          <w:rFonts w:hint="eastAsia"/>
        </w:rPr>
        <w:t>可提供最多四路继电器开关量输出。</w:t>
      </w:r>
    </w:p>
    <w:p>
      <w:pPr>
        <w:spacing w:line="360" w:lineRule="auto"/>
      </w:pPr>
      <w:r>
        <w:rPr>
          <w:rFonts w:hint="eastAsia"/>
        </w:rPr>
        <w:t xml:space="preserve">    继电器容量：AC250V/5A，DC30V/5A</w:t>
      </w:r>
    </w:p>
    <w:p>
      <w:pPr>
        <w:spacing w:line="360" w:lineRule="auto"/>
      </w:pPr>
      <w:r>
        <w:rPr>
          <w:rFonts w:hint="eastAsia"/>
        </w:rPr>
        <w:t xml:space="preserve">    若客户需要特殊规格的继电器容量，可与我司市场部联系，特殊订制。</w:t>
      </w:r>
    </w:p>
    <w:p>
      <w:pPr>
        <w:spacing w:line="360" w:lineRule="auto"/>
        <w:ind w:firstLine="420"/>
      </w:pPr>
      <w:r>
        <w:rPr>
          <w:rFonts w:hint="eastAsia"/>
        </w:rPr>
        <w:t>继电器输出模块有两种工作模式可选，电量报警方式和通讯遥控方式，每路继电器可以在编程操作中灵活地设置工作模式、报警项、报警门限；如设置“dO-1:UA-H;d-Li:4000”表示：Ua&gt;400.0V时，第1路继电器输出报警；如设置“Do-2：Ia-L;d-Li:2000”,表示：Ia&lt;2.000A时,第2路继电器输出报警。所有报警项目的设定值均为二次侧数据,即报警数据/变比=表内设定值。</w:t>
      </w:r>
    </w:p>
    <w:tbl>
      <w:tblPr>
        <w:tblW w:w="852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6"/>
        <w:gridCol w:w="2367"/>
        <w:gridCol w:w="500"/>
        <w:gridCol w:w="861"/>
        <w:gridCol w:w="532"/>
        <w:gridCol w:w="2613"/>
        <w:gridCol w:w="378"/>
        <w:gridCol w:w="7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开关量输出对照表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53" w:type="dxa"/>
            <w:gridSpan w:val="3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报警项目</w:t>
            </w:r>
          </w:p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（报警项目后跟“H”表示高报警输出，</w:t>
            </w:r>
          </w:p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跟“L”表示低报警输出）</w:t>
            </w:r>
          </w:p>
        </w:tc>
        <w:tc>
          <w:tcPr>
            <w:tcW w:w="861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报警值</w:t>
            </w:r>
          </w:p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相应</w:t>
            </w:r>
          </w:p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单位</w:t>
            </w:r>
          </w:p>
        </w:tc>
        <w:tc>
          <w:tcPr>
            <w:tcW w:w="3523" w:type="dxa"/>
            <w:gridSpan w:val="3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报警项目</w:t>
            </w:r>
          </w:p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（报警项目后跟“H”表示高报警输出，</w:t>
            </w:r>
          </w:p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跟“L”表示低报警输出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报警值</w:t>
            </w:r>
          </w:p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相应</w:t>
            </w:r>
          </w:p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单位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" w:hRule="atLeast"/>
        </w:trPr>
        <w:tc>
          <w:tcPr>
            <w:tcW w:w="48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1</w:t>
            </w:r>
          </w:p>
        </w:tc>
        <w:tc>
          <w:tcPr>
            <w:tcW w:w="2367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Ua（A相电压）</w:t>
            </w:r>
          </w:p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刻度值单位0.1V</w:t>
            </w:r>
          </w:p>
        </w:tc>
        <w:tc>
          <w:tcPr>
            <w:tcW w:w="50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H</w:t>
            </w:r>
          </w:p>
        </w:tc>
        <w:tc>
          <w:tcPr>
            <w:tcW w:w="861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V</w:t>
            </w:r>
          </w:p>
        </w:tc>
        <w:tc>
          <w:tcPr>
            <w:tcW w:w="532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11</w:t>
            </w:r>
          </w:p>
        </w:tc>
        <w:tc>
          <w:tcPr>
            <w:tcW w:w="261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Uca（CA线电压）</w:t>
            </w:r>
          </w:p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 xml:space="preserve"> 刻度值单位0.1V</w:t>
            </w:r>
          </w:p>
        </w:tc>
        <w:tc>
          <w:tcPr>
            <w:tcW w:w="37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H</w:t>
            </w:r>
          </w:p>
        </w:tc>
        <w:tc>
          <w:tcPr>
            <w:tcW w:w="785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2</w:t>
            </w:r>
          </w:p>
        </w:tc>
        <w:tc>
          <w:tcPr>
            <w:tcW w:w="2367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500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L</w:t>
            </w:r>
          </w:p>
        </w:tc>
        <w:tc>
          <w:tcPr>
            <w:tcW w:w="861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532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12</w:t>
            </w:r>
          </w:p>
        </w:tc>
        <w:tc>
          <w:tcPr>
            <w:tcW w:w="2613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378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L</w:t>
            </w:r>
          </w:p>
        </w:tc>
        <w:tc>
          <w:tcPr>
            <w:tcW w:w="785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3</w:t>
            </w:r>
          </w:p>
        </w:tc>
        <w:tc>
          <w:tcPr>
            <w:tcW w:w="2367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Ub（B相电压）</w:t>
            </w:r>
          </w:p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刻度值单位0.1V</w:t>
            </w:r>
          </w:p>
        </w:tc>
        <w:tc>
          <w:tcPr>
            <w:tcW w:w="500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H</w:t>
            </w:r>
          </w:p>
        </w:tc>
        <w:tc>
          <w:tcPr>
            <w:tcW w:w="861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V</w:t>
            </w:r>
          </w:p>
        </w:tc>
        <w:tc>
          <w:tcPr>
            <w:tcW w:w="532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13</w:t>
            </w:r>
          </w:p>
        </w:tc>
        <w:tc>
          <w:tcPr>
            <w:tcW w:w="2613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Ia（A相电流）</w:t>
            </w:r>
          </w:p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刻度值单位0.001A</w:t>
            </w:r>
          </w:p>
        </w:tc>
        <w:tc>
          <w:tcPr>
            <w:tcW w:w="378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H</w:t>
            </w:r>
          </w:p>
        </w:tc>
        <w:tc>
          <w:tcPr>
            <w:tcW w:w="785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4</w:t>
            </w:r>
          </w:p>
        </w:tc>
        <w:tc>
          <w:tcPr>
            <w:tcW w:w="2367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500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L</w:t>
            </w:r>
          </w:p>
        </w:tc>
        <w:tc>
          <w:tcPr>
            <w:tcW w:w="861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532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14</w:t>
            </w:r>
          </w:p>
        </w:tc>
        <w:tc>
          <w:tcPr>
            <w:tcW w:w="2613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378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L</w:t>
            </w:r>
          </w:p>
        </w:tc>
        <w:tc>
          <w:tcPr>
            <w:tcW w:w="785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5</w:t>
            </w:r>
          </w:p>
        </w:tc>
        <w:tc>
          <w:tcPr>
            <w:tcW w:w="2367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Uc（C相电压）</w:t>
            </w:r>
          </w:p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刻度值单位0.1V</w:t>
            </w:r>
          </w:p>
        </w:tc>
        <w:tc>
          <w:tcPr>
            <w:tcW w:w="500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H</w:t>
            </w:r>
          </w:p>
        </w:tc>
        <w:tc>
          <w:tcPr>
            <w:tcW w:w="861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V</w:t>
            </w:r>
          </w:p>
        </w:tc>
        <w:tc>
          <w:tcPr>
            <w:tcW w:w="532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15</w:t>
            </w:r>
          </w:p>
        </w:tc>
        <w:tc>
          <w:tcPr>
            <w:tcW w:w="2613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Ib（B相电流）</w:t>
            </w:r>
          </w:p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刻度值单位0.001A</w:t>
            </w:r>
          </w:p>
        </w:tc>
        <w:tc>
          <w:tcPr>
            <w:tcW w:w="378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H</w:t>
            </w:r>
          </w:p>
        </w:tc>
        <w:tc>
          <w:tcPr>
            <w:tcW w:w="785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6</w:t>
            </w:r>
          </w:p>
        </w:tc>
        <w:tc>
          <w:tcPr>
            <w:tcW w:w="2367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500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L</w:t>
            </w:r>
          </w:p>
        </w:tc>
        <w:tc>
          <w:tcPr>
            <w:tcW w:w="861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532" w:type="dxa"/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16</w:t>
            </w:r>
          </w:p>
        </w:tc>
        <w:tc>
          <w:tcPr>
            <w:tcW w:w="2613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378" w:type="dxa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L</w:t>
            </w:r>
          </w:p>
        </w:tc>
        <w:tc>
          <w:tcPr>
            <w:tcW w:w="785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" w:hRule="atLeast"/>
        </w:trPr>
        <w:tc>
          <w:tcPr>
            <w:tcW w:w="486" w:type="dxa"/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7</w:t>
            </w:r>
          </w:p>
        </w:tc>
        <w:tc>
          <w:tcPr>
            <w:tcW w:w="2367" w:type="dxa"/>
            <w:vMerge w:val="restart"/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Uab（AB线电压）</w:t>
            </w:r>
          </w:p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 xml:space="preserve"> 刻度值单位0.1V</w:t>
            </w:r>
          </w:p>
        </w:tc>
        <w:tc>
          <w:tcPr>
            <w:tcW w:w="500" w:type="dxa"/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H</w:t>
            </w:r>
          </w:p>
        </w:tc>
        <w:tc>
          <w:tcPr>
            <w:tcW w:w="861" w:type="dxa"/>
            <w:vMerge w:val="restart"/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V</w:t>
            </w:r>
          </w:p>
        </w:tc>
        <w:tc>
          <w:tcPr>
            <w:tcW w:w="532" w:type="dxa"/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17</w:t>
            </w:r>
          </w:p>
        </w:tc>
        <w:tc>
          <w:tcPr>
            <w:tcW w:w="2613" w:type="dxa"/>
            <w:vMerge w:val="restart"/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Ic（C相电流）</w:t>
            </w:r>
          </w:p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刻度值单位0.001A</w:t>
            </w:r>
          </w:p>
        </w:tc>
        <w:tc>
          <w:tcPr>
            <w:tcW w:w="378" w:type="dxa"/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H</w:t>
            </w:r>
          </w:p>
        </w:tc>
        <w:tc>
          <w:tcPr>
            <w:tcW w:w="785" w:type="dxa"/>
            <w:vMerge w:val="restart"/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" w:type="dxa"/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8</w:t>
            </w:r>
          </w:p>
        </w:tc>
        <w:tc>
          <w:tcPr>
            <w:tcW w:w="2367" w:type="dxa"/>
            <w:vMerge w:val="continue"/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500" w:type="dxa"/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L</w:t>
            </w:r>
          </w:p>
        </w:tc>
        <w:tc>
          <w:tcPr>
            <w:tcW w:w="861" w:type="dxa"/>
            <w:vMerge w:val="continue"/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532" w:type="dxa"/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18</w:t>
            </w:r>
          </w:p>
        </w:tc>
        <w:tc>
          <w:tcPr>
            <w:tcW w:w="2613" w:type="dxa"/>
            <w:vMerge w:val="continue"/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378" w:type="dxa"/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L</w:t>
            </w:r>
          </w:p>
        </w:tc>
        <w:tc>
          <w:tcPr>
            <w:tcW w:w="785" w:type="dxa"/>
            <w:vMerge w:val="continue"/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486" w:type="dxa"/>
            <w:tcBorders>
              <w:bottom w:val="single" w:color="auto" w:sz="4" w:space="0"/>
            </w:tcBorders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9</w:t>
            </w:r>
          </w:p>
        </w:tc>
        <w:tc>
          <w:tcPr>
            <w:tcW w:w="2367" w:type="dxa"/>
            <w:vMerge w:val="restart"/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Ubc（BC线电压）</w:t>
            </w:r>
          </w:p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 xml:space="preserve"> 刻度值单位0.1V</w:t>
            </w:r>
          </w:p>
        </w:tc>
        <w:tc>
          <w:tcPr>
            <w:tcW w:w="500" w:type="dxa"/>
            <w:tcBorders>
              <w:bottom w:val="single" w:color="auto" w:sz="4" w:space="0"/>
            </w:tcBorders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H</w:t>
            </w:r>
          </w:p>
        </w:tc>
        <w:tc>
          <w:tcPr>
            <w:tcW w:w="861" w:type="dxa"/>
            <w:vMerge w:val="restart"/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V</w:t>
            </w:r>
          </w:p>
        </w:tc>
        <w:tc>
          <w:tcPr>
            <w:tcW w:w="4308" w:type="dxa"/>
            <w:gridSpan w:val="4"/>
            <w:vMerge w:val="restart"/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86" w:type="dxa"/>
            <w:tcBorders>
              <w:top w:val="single" w:color="auto" w:sz="4" w:space="0"/>
            </w:tcBorders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10</w:t>
            </w:r>
          </w:p>
        </w:tc>
        <w:tc>
          <w:tcPr>
            <w:tcW w:w="2367" w:type="dxa"/>
            <w:vMerge w:val="continue"/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500" w:type="dxa"/>
            <w:tcBorders>
              <w:top w:val="single" w:color="auto" w:sz="4" w:space="0"/>
            </w:tcBorders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  <w:r>
              <w:rPr>
                <w:rFonts w:hint="eastAsia" w:ascii="黑体" w:hAnsi="宋体" w:eastAsia="黑体"/>
                <w:w w:val="90"/>
                <w:szCs w:val="21"/>
              </w:rPr>
              <w:t>L</w:t>
            </w:r>
          </w:p>
        </w:tc>
        <w:tc>
          <w:tcPr>
            <w:tcW w:w="861" w:type="dxa"/>
            <w:vMerge w:val="continue"/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  <w:tc>
          <w:tcPr>
            <w:tcW w:w="4308" w:type="dxa"/>
            <w:gridSpan w:val="4"/>
            <w:vMerge w:val="continue"/>
            <w:vAlign w:val="top"/>
          </w:tcPr>
          <w:p>
            <w:pPr>
              <w:jc w:val="center"/>
              <w:rPr>
                <w:rFonts w:ascii="黑体" w:hAnsi="宋体" w:eastAsia="黑体"/>
                <w:w w:val="90"/>
                <w:szCs w:val="21"/>
              </w:rPr>
            </w:pPr>
          </w:p>
        </w:tc>
      </w:tr>
    </w:tbl>
    <w:p>
      <w:pPr>
        <w:spacing w:line="360" w:lineRule="auto"/>
        <w:rPr>
          <w:b/>
        </w:rPr>
      </w:pPr>
      <w:r>
        <w:rPr>
          <w:rFonts w:hint="eastAsia"/>
          <w:b/>
        </w:rPr>
        <w:t>说明：</w:t>
      </w:r>
      <w:r>
        <w:rPr>
          <w:rFonts w:hint="eastAsia"/>
        </w:rPr>
        <w:t>1.高低报警：低报警表示低于报警项目的门限值时，继电器开关闭合导通；高报警表示高于报警项目的门限值时，继电器开关闭合导通。</w:t>
      </w:r>
    </w:p>
    <w:p>
      <w:pPr>
        <w:spacing w:line="360" w:lineRule="auto"/>
        <w:ind w:firstLine="315" w:firstLineChars="150"/>
      </w:pPr>
      <w:r>
        <w:rPr>
          <w:rFonts w:hint="eastAsia"/>
        </w:rPr>
        <w:t>2.遥控继电器:远程遥控继电器需通过RS485执行，具体方法请参阅扩展功能-用书手册2。</w:t>
      </w:r>
    </w:p>
    <w:p>
      <w:pPr>
        <w:spacing w:line="360" w:lineRule="auto"/>
      </w:pPr>
      <w:r>
        <w:rPr>
          <w:rFonts w:hint="eastAsia"/>
        </w:rPr>
        <w:t>开关量输出编程说明：</w:t>
      </w:r>
    </w:p>
    <w:p>
      <w:pPr>
        <w:spacing w:line="360" w:lineRule="auto"/>
      </w:pPr>
      <w:r>
        <w:rPr>
          <w:rFonts w:hint="eastAsia"/>
        </w:rPr>
        <w:t>例：设置第一路报警，电流大于5A时，继电器闭合:</w:t>
      </w:r>
    </w:p>
    <w:p>
      <w:pPr>
        <w:rPr>
          <w:rFonts w:hint="eastAsia" w:eastAsia="宋体"/>
          <w:lang w:eastAsia="zh-CN"/>
        </w:rPr>
      </w:pPr>
      <w: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4" o:spid="_x0000_s1032" type="#_x0000_t75" style="height:174.8pt;width:436pt;rotation:0f;" o:ole="f" fillcolor="#FFFFFF" filled="f" o:preferrelative="t" stroked="f" coordorigin="0,0" coordsize="21600,21600">
            <v:fill on="f" color2="#FFFFFF" focus="0%"/>
            <v:imagedata gain="65536f" blacklevel="0f" gamma="0" o:title="三相报警、变送3" r:id="rId11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name="header"/>
    <w:lsdException w:uiPriority="99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3</Pages>
  <Words>342</Words>
  <Characters>1950</Characters>
  <Lines>16</Lines>
  <Paragraphs>4</Paragraphs>
  <TotalTime>0</TotalTime>
  <ScaleCrop>false</ScaleCrop>
  <LinksUpToDate>false</LinksUpToDate>
  <CharactersWithSpaces>0</CharactersWithSpaces>
  <Application>WPS Office 个人版_9.1.0.4429_{F1E327BC-269C-435d-A152-05C5408002CA}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2013-10-21T02:31:00Z</dcterms:created>
  <dc:creator>Sky123.Org</dc:creator>
  <cp:lastModifiedBy>Administrator</cp:lastModifiedBy>
  <dcterms:modified xsi:type="dcterms:W3CDTF">2014-03-03T14:02:58Z</dcterms:modified>
  <dc:title>三相电压电流组合表--扩展功能(1)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2052-9.1.0.4429</vt:lpwstr>
  </property>
</Properties>
</file>